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67D89310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87834">
        <w:rPr>
          <w:rFonts w:ascii="BIZ UD明朝 Medium" w:eastAsia="BIZ UD明朝 Medium" w:hAnsi="BIZ UD明朝 Medium" w:hint="eastAsia"/>
          <w:kern w:val="0"/>
        </w:rPr>
        <w:t>2</w:t>
      </w:r>
      <w:r w:rsidR="006513CA">
        <w:rPr>
          <w:rFonts w:ascii="BIZ UD明朝 Medium" w:eastAsia="BIZ UD明朝 Medium" w:hAnsi="BIZ UD明朝 Medium" w:hint="eastAsia"/>
          <w:kern w:val="0"/>
        </w:rPr>
        <w:t>2</w:t>
      </w:r>
    </w:p>
    <w:p w14:paraId="1361359D" w14:textId="000D4DB9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6513CA" w:rsidRPr="006513CA">
        <w:rPr>
          <w:rFonts w:ascii="BIZ UD明朝 Medium" w:eastAsia="BIZ UD明朝 Medium" w:hAnsi="BIZ UD明朝 Medium" w:hint="eastAsia"/>
        </w:rPr>
        <w:t>公共下水道事業　公共桝設置（和№１　本海野分譲地）工事</w:t>
      </w:r>
    </w:p>
    <w:p w14:paraId="13528721" w14:textId="77777777" w:rsidR="008515EE" w:rsidRPr="006513C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2521F"/>
    <w:rsid w:val="001464E1"/>
    <w:rsid w:val="00190F04"/>
    <w:rsid w:val="001E66B7"/>
    <w:rsid w:val="00204E55"/>
    <w:rsid w:val="002D7E05"/>
    <w:rsid w:val="0036577A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513CA"/>
    <w:rsid w:val="006C5679"/>
    <w:rsid w:val="006D1DD6"/>
    <w:rsid w:val="006F2943"/>
    <w:rsid w:val="006F56E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887834"/>
    <w:rsid w:val="00895C7D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B3F07"/>
    <w:rsid w:val="00AD2CF2"/>
    <w:rsid w:val="00B02A98"/>
    <w:rsid w:val="00B129FF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09A1"/>
    <w:rsid w:val="00E11913"/>
    <w:rsid w:val="00E1773D"/>
    <w:rsid w:val="00E24D0C"/>
    <w:rsid w:val="00E67044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18</cp:revision>
  <cp:lastPrinted>2020-07-16T02:45:00Z</cp:lastPrinted>
  <dcterms:created xsi:type="dcterms:W3CDTF">2026-02-23T02:45:00Z</dcterms:created>
  <dcterms:modified xsi:type="dcterms:W3CDTF">2026-06-12T00:03:00Z</dcterms:modified>
  <cp:category/>
  <cp:contentStatus/>
</cp:coreProperties>
</file>