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B71B59">
        <w:rPr>
          <w:rFonts w:ascii="BIZ UD明朝 Medium" w:eastAsia="BIZ UD明朝 Medium" w:hAnsi="BIZ UD明朝 Medium" w:hint="eastAsia"/>
        </w:rPr>
        <w:t>令和８年１月22日（木）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B71B59">
        <w:rPr>
          <w:rFonts w:ascii="BIZ UD明朝 Medium" w:eastAsia="BIZ UD明朝 Medium" w:hAnsi="BIZ UD明朝 Medium" w:hint="eastAsia"/>
          <w:kern w:val="0"/>
        </w:rPr>
        <w:t>83</w:t>
      </w:r>
    </w:p>
    <w:p w:rsidR="002D5729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B71B59">
        <w:rPr>
          <w:rFonts w:ascii="BIZ UD明朝 Medium" w:eastAsia="BIZ UD明朝 Medium" w:hAnsi="BIZ UD明朝 Medium" w:hint="eastAsia"/>
        </w:rPr>
        <w:t>農業水路等長寿命化・防災減災事業　八重原第一池揚水ポンプ・第二池深井戸ポンプ</w:t>
      </w:r>
    </w:p>
    <w:p w:rsidR="008515EE" w:rsidRPr="005A67DA" w:rsidRDefault="00B71B59" w:rsidP="002D5729">
      <w:pPr>
        <w:ind w:firstLineChars="802" w:firstLine="1684"/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>更新工事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2D5729"/>
    <w:rsid w:val="002D7E05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8515EE"/>
    <w:rsid w:val="00876D5F"/>
    <w:rsid w:val="00912729"/>
    <w:rsid w:val="00A04957"/>
    <w:rsid w:val="00A91B98"/>
    <w:rsid w:val="00AD2CF2"/>
    <w:rsid w:val="00B02A98"/>
    <w:rsid w:val="00B12C9F"/>
    <w:rsid w:val="00B71B59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744263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2025-12-24T06:51:00Z</dcterms:created>
  <dcterms:modified xsi:type="dcterms:W3CDTF">2025-12-24T06:51:00Z</dcterms:modified>
  <cp:category/>
  <cp:contentStatus/>
</cp:coreProperties>
</file>