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607BF4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607BF4">
        <w:rPr>
          <w:rFonts w:ascii="BIZ UD明朝 Medium" w:eastAsia="BIZ UD明朝 Medium" w:hAnsi="BIZ UD明朝 Medium" w:hint="eastAsia"/>
          <w:kern w:val="0"/>
        </w:rPr>
        <w:t>57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607BF4">
        <w:rPr>
          <w:rFonts w:ascii="BIZ UD明朝 Medium" w:eastAsia="BIZ UD明朝 Medium" w:hAnsi="BIZ UD明朝 Medium" w:hint="eastAsia"/>
        </w:rPr>
        <w:t>市民病院　２階病棟等照明器具ＬＥＤ化改修工事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41CAD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07BF4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2025-07-17T06:06:00Z</dcterms:created>
  <dcterms:modified xsi:type="dcterms:W3CDTF">2025-07-17T06:06:00Z</dcterms:modified>
  <cp:category/>
  <cp:contentStatus/>
</cp:coreProperties>
</file>