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様式第１号（第５条関係）　</w:t>
      </w:r>
      <w:r>
        <w:rPr>
          <w:rFonts w:hint="default"/>
          <w:sz w:val="22"/>
        </w:rPr>
        <w:t>　　　　　　　　　　　　　　　　　　　　　　　　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農地</w:t>
      </w:r>
      <w:r>
        <w:rPr>
          <w:rFonts w:hint="default"/>
          <w:b w:val="1"/>
          <w:sz w:val="22"/>
        </w:rPr>
        <w:t>利用</w:t>
      </w:r>
      <w:r>
        <w:rPr>
          <w:rFonts w:hint="eastAsia"/>
          <w:b w:val="1"/>
          <w:sz w:val="22"/>
        </w:rPr>
        <w:t>最適化推進委員候補者推薦書（個人推薦）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東御市農業委員会長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東御市農地利用</w:t>
      </w:r>
      <w:r>
        <w:rPr>
          <w:rFonts w:hint="default"/>
          <w:sz w:val="22"/>
        </w:rPr>
        <w:t>最適化推進委員の</w:t>
      </w:r>
      <w:r>
        <w:rPr>
          <w:rFonts w:hint="eastAsia"/>
          <w:sz w:val="22"/>
        </w:rPr>
        <w:t>候補として下記の者を推薦します。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6456"/>
      </w:tblGrid>
      <w:tr>
        <w:trPr>
          <w:trHeight w:val="587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推薦する区域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区域名：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05"/>
        <w:gridCol w:w="30"/>
        <w:gridCol w:w="2271"/>
        <w:gridCol w:w="63"/>
        <w:gridCol w:w="2772"/>
        <w:gridCol w:w="1353"/>
      </w:tblGrid>
      <w:tr>
        <w:trPr>
          <w:trHeight w:val="2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>
        <w:trPr>
          <w:trHeight w:val="676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代表者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2301" w:type="dxa"/>
            <w:gridSpan w:val="2"/>
            <w:vAlign w:val="top"/>
          </w:tcPr>
          <w:p>
            <w:pPr>
              <w:pStyle w:val="0"/>
              <w:ind w:left="210" w:leftChars="100" w:firstLine="1800" w:firstLineChars="900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135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57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　</w:t>
            </w:r>
            <w:r>
              <w:rPr>
                <w:rFonts w:hint="default"/>
                <w:kern w:val="0"/>
                <w:sz w:val="22"/>
              </w:rPr>
              <w:t>　　</w:t>
            </w:r>
            <w:r>
              <w:rPr>
                <w:rFonts w:hint="eastAsia"/>
                <w:sz w:val="22"/>
              </w:rPr>
              <w:t>　（　　　　）</w:t>
            </w:r>
          </w:p>
        </w:tc>
      </w:tr>
      <w:tr>
        <w:trPr>
          <w:trHeight w:val="551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35" w:type="dxa"/>
            <w:gridSpan w:val="2"/>
            <w:vAlign w:val="top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2271" w:type="dxa"/>
            <w:vAlign w:val="center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3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2271" w:type="dxa"/>
            <w:vAlign w:val="center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639" w:hRule="atLeast"/>
        </w:trPr>
        <w:tc>
          <w:tcPr>
            <w:tcW w:w="9570" w:type="dxa"/>
            <w:gridSpan w:val="7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推薦の理由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  <w:tr>
        <w:trPr>
          <w:trHeight w:val="587" w:hRule="atLeast"/>
        </w:trPr>
        <w:tc>
          <w:tcPr>
            <w:tcW w:w="544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農業委員会</w:t>
            </w:r>
            <w:r>
              <w:rPr>
                <w:rFonts w:hint="eastAsia"/>
                <w:sz w:val="20"/>
              </w:rPr>
              <w:t>委員</w:t>
            </w:r>
            <w:r>
              <w:rPr>
                <w:rFonts w:hint="default"/>
              </w:rPr>
              <w:t>へ</w:t>
            </w:r>
            <w:r>
              <w:rPr>
                <w:rFonts w:hint="eastAsia"/>
              </w:rPr>
              <w:t>の推薦の有無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被推薦者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05"/>
        <w:gridCol w:w="2301"/>
        <w:gridCol w:w="2835"/>
        <w:gridCol w:w="1353"/>
      </w:tblGrid>
      <w:tr>
        <w:trPr>
          <w:trHeight w:val="2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>
        <w:trPr>
          <w:trHeight w:val="67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570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　</w:t>
            </w:r>
            <w:r>
              <w:rPr>
                <w:rFonts w:hint="default"/>
                <w:kern w:val="0"/>
                <w:sz w:val="22"/>
              </w:rPr>
              <w:t>　　</w:t>
            </w:r>
            <w:r>
              <w:rPr>
                <w:rFonts w:hint="eastAsia"/>
                <w:sz w:val="22"/>
              </w:rPr>
              <w:t>　（　　　　）</w:t>
            </w:r>
          </w:p>
        </w:tc>
      </w:tr>
      <w:tr>
        <w:trPr>
          <w:trHeight w:val="1605" w:hRule="atLeast"/>
        </w:trPr>
        <w:tc>
          <w:tcPr>
            <w:tcW w:w="95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経歴</w:t>
            </w: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983" w:hRule="atLeast"/>
        </w:trPr>
        <w:tc>
          <w:tcPr>
            <w:tcW w:w="9570" w:type="dxa"/>
            <w:gridSpan w:val="5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農業経営の</w:t>
            </w:r>
            <w:r>
              <w:rPr>
                <w:rFonts w:hint="default"/>
                <w:kern w:val="0"/>
                <w:sz w:val="22"/>
              </w:rPr>
              <w:t>状況</w:t>
            </w: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default"/>
                <w:kern w:val="0"/>
                <w:sz w:val="22"/>
              </w:rPr>
              <w:t>耕作面積、作目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rFonts w:hint="default"/>
                <w:kern w:val="0"/>
                <w:sz w:val="22"/>
              </w:rPr>
              <w:t>農業従事日数等）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965" w:right="1134" w:bottom="851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63</Words>
  <Characters>360</Characters>
  <Application>JUST Note</Application>
  <Lines>3</Lines>
  <Paragraphs>1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手塚 真寿栄</dc:creator>
  <cp:lastModifiedBy>佐藤 一弥</cp:lastModifiedBy>
  <cp:lastPrinted>2016-01-20T11:59:00Z</cp:lastPrinted>
  <dcterms:created xsi:type="dcterms:W3CDTF">2016-09-23T02:59:00Z</dcterms:created>
  <dcterms:modified xsi:type="dcterms:W3CDTF">2016-12-06T07:20:46Z</dcterms:modified>
  <cp:revision>14</cp:revision>
</cp:coreProperties>
</file>