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3840" w:firstLineChars="1200"/>
        <w:rPr>
          <w:rFonts w:hint="eastAsia"/>
        </w:rPr>
      </w:pPr>
      <w:r>
        <w:rPr>
          <w:rFonts w:hint="eastAsia"/>
          <w:sz w:val="32"/>
        </w:rPr>
        <w:t>誓　約　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  <w:color w:val="000000"/>
        </w:rPr>
      </w:pPr>
      <w:r>
        <w:rPr>
          <w:rFonts w:hint="eastAsia"/>
        </w:rPr>
        <w:t>　　</w:t>
      </w:r>
      <w:r>
        <w:rPr>
          <w:rFonts w:hint="eastAsia"/>
          <w:color w:val="000000"/>
        </w:rPr>
        <w:t>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（提出先）　東　御　市　長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tabs>
          <w:tab w:val="right" w:leader="none" w:pos="5460"/>
        </w:tabs>
        <w:ind w:firstLine="4410" w:firstLineChars="700"/>
        <w:rPr>
          <w:rFonts w:hint="eastAsia"/>
          <w:kern w:val="0"/>
        </w:rPr>
      </w:pPr>
      <w:r>
        <w:rPr>
          <w:rFonts w:hint="eastAsia"/>
          <w:spacing w:val="210"/>
          <w:kern w:val="0"/>
          <w:fitText w:val="840" w:id="1"/>
        </w:rPr>
        <w:t>住</w:t>
      </w:r>
      <w:r>
        <w:rPr>
          <w:rFonts w:hint="eastAsia"/>
          <w:kern w:val="0"/>
          <w:fitText w:val="840" w:id="1"/>
        </w:rPr>
        <w:t>所</w:t>
      </w:r>
      <w:r>
        <w:rPr>
          <w:rFonts w:hint="eastAsia"/>
          <w:kern w:val="0"/>
        </w:rPr>
        <w:t>　</w:t>
      </w:r>
    </w:p>
    <w:p>
      <w:pPr>
        <w:pStyle w:val="0"/>
        <w:tabs>
          <w:tab w:val="right" w:leader="none" w:pos="5404"/>
          <w:tab w:val="right" w:leader="none" w:pos="8400"/>
        </w:tabs>
        <w:spacing w:line="280" w:lineRule="atLeast"/>
        <w:rPr>
          <w:rFonts w:hint="eastAsia"/>
        </w:rPr>
      </w:pPr>
      <w:r>
        <w:rPr>
          <w:rFonts w:hint="eastAsia"/>
        </w:rPr>
        <w:t>　　　　　　　　　　　　　　　　　申請者</w:t>
      </w:r>
    </w:p>
    <w:p>
      <w:pPr>
        <w:pStyle w:val="0"/>
        <w:tabs>
          <w:tab w:val="right" w:leader="none" w:pos="5460"/>
        </w:tabs>
        <w:ind w:left="-628" w:leftChars="-299" w:right="-945" w:rightChars="-450" w:firstLine="1468" w:firstLineChars="699"/>
        <w:rPr>
          <w:rFonts w:hint="eastAsia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spacing w:val="210"/>
          <w:kern w:val="0"/>
          <w:fitText w:val="840" w:id="2"/>
        </w:rPr>
        <w:t>氏</w:t>
      </w:r>
      <w:r>
        <w:rPr>
          <w:rFonts w:hint="eastAsia"/>
          <w:kern w:val="0"/>
          <w:fitText w:val="840" w:id="2"/>
        </w:rPr>
        <w:t>名</w:t>
      </w:r>
      <w:r>
        <w:rPr>
          <w:rFonts w:hint="eastAsia"/>
          <w:kern w:val="0"/>
        </w:rPr>
        <w:t>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tabs>
          <w:tab w:val="right" w:leader="none" w:pos="5460"/>
        </w:tabs>
        <w:rPr>
          <w:rFonts w:hint="eastAsia"/>
        </w:rPr>
      </w:pPr>
    </w:p>
    <w:p>
      <w:pPr>
        <w:pStyle w:val="0"/>
        <w:tabs>
          <w:tab w:val="right" w:leader="none" w:pos="5460"/>
        </w:tabs>
        <w:ind w:firstLine="2520" w:firstLineChars="1200"/>
        <w:rPr>
          <w:rFonts w:hint="eastAsia"/>
        </w:rPr>
      </w:pPr>
      <w:r>
        <w:rPr>
          <w:rFonts w:hint="eastAsia"/>
        </w:rPr>
        <w:t>給水装置工事場所　</w:t>
      </w:r>
      <w:r>
        <w:rPr>
          <w:rFonts w:hint="eastAsia"/>
          <w:spacing w:val="210"/>
          <w:kern w:val="0"/>
          <w:fitText w:val="840" w:id="3"/>
        </w:rPr>
        <w:t>住</w:t>
      </w:r>
      <w:r>
        <w:rPr>
          <w:rFonts w:hint="eastAsia"/>
          <w:kern w:val="0"/>
          <w:fitText w:val="840" w:id="3"/>
        </w:rPr>
        <w:t>所</w:t>
      </w:r>
      <w:r>
        <w:rPr>
          <w:rFonts w:hint="eastAsia"/>
          <w:kern w:val="0"/>
        </w:rPr>
        <w:t>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line="480" w:lineRule="auto"/>
        <w:ind w:firstLine="210" w:firstLineChars="100"/>
        <w:rPr>
          <w:rFonts w:hint="eastAsia"/>
          <w:color w:val="000000"/>
        </w:rPr>
      </w:pPr>
      <w:r>
        <w:rPr>
          <w:rFonts w:hint="eastAsia"/>
        </w:rPr>
        <w:t>私は、上記の場所に給水を受けるにあたり、</w:t>
      </w:r>
      <w:r>
        <w:rPr>
          <w:rFonts w:hint="eastAsia"/>
          <w:color w:val="000000"/>
        </w:rPr>
        <w:t>東御市より受水槽を設置するよう指示を受けましたが、都合により受水槽を設置せず直結給水方式とします。</w:t>
      </w:r>
    </w:p>
    <w:p>
      <w:pPr>
        <w:pStyle w:val="0"/>
        <w:spacing w:line="480" w:lineRule="auto"/>
        <w:ind w:firstLine="210" w:firstLineChars="100"/>
        <w:rPr>
          <w:rFonts w:hint="eastAsia"/>
          <w:color w:val="000000"/>
        </w:rPr>
      </w:pPr>
      <w:r>
        <w:rPr>
          <w:rFonts w:hint="eastAsia"/>
          <w:color w:val="000000"/>
        </w:rPr>
        <w:t>減断水等により所要水量が確保できない場合は、当方の責任において受水槽を設置することを誓約いたします。</w:t>
      </w:r>
    </w:p>
    <w:p>
      <w:pPr>
        <w:pStyle w:val="0"/>
        <w:spacing w:line="480" w:lineRule="auto"/>
        <w:ind w:firstLine="210" w:firstLineChars="100"/>
        <w:rPr>
          <w:rFonts w:hint="eastAsia"/>
        </w:rPr>
      </w:pPr>
      <w:r>
        <w:rPr>
          <w:rFonts w:hint="eastAsia"/>
          <w:color w:val="000000"/>
        </w:rPr>
        <w:t>また、下記の事項についても一切の異議申し立てをしません。</w:t>
      </w:r>
    </w:p>
    <w:p>
      <w:pPr>
        <w:pStyle w:val="15"/>
        <w:spacing w:line="480" w:lineRule="auto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spacing w:line="480" w:lineRule="auto"/>
        <w:rPr>
          <w:rFonts w:hint="eastAsia"/>
        </w:rPr>
      </w:pPr>
    </w:p>
    <w:p>
      <w:pPr>
        <w:pStyle w:val="0"/>
        <w:numPr>
          <w:numId w:val="0"/>
        </w:numPr>
        <w:spacing w:line="500" w:lineRule="exact"/>
        <w:ind w:left="0" w:leftChars="0" w:firstLine="630" w:firstLineChars="300"/>
        <w:rPr>
          <w:rFonts w:hint="eastAsia"/>
        </w:rPr>
      </w:pPr>
      <w:r>
        <w:rPr>
          <w:rFonts w:hint="eastAsia"/>
        </w:rPr>
        <w:t>１．　計画断水又は事故・災害による緊急断水により給水が停止されること。</w:t>
      </w:r>
    </w:p>
    <w:p>
      <w:pPr>
        <w:pStyle w:val="0"/>
        <w:numPr>
          <w:numId w:val="0"/>
        </w:numPr>
        <w:spacing w:line="500" w:lineRule="exact"/>
        <w:ind w:left="0" w:leftChars="0" w:firstLine="630" w:firstLineChars="300"/>
        <w:rPr>
          <w:rFonts w:hint="eastAsia"/>
          <w:sz w:val="32"/>
        </w:rPr>
      </w:pPr>
      <w:r>
        <w:rPr>
          <w:rFonts w:hint="eastAsia"/>
        </w:rPr>
        <w:t>２．　夏季あるいは水道を同時使用する時間帯において、水圧の低下等があること。</w:t>
      </w:r>
    </w:p>
    <w:p>
      <w:pPr>
        <w:pStyle w:val="0"/>
        <w:spacing w:line="500" w:lineRule="exact"/>
        <w:ind w:firstLine="630" w:firstLineChars="300"/>
        <w:rPr>
          <w:rFonts w:hint="eastAsia"/>
        </w:rPr>
      </w:pPr>
      <w:r>
        <w:rPr>
          <w:rFonts w:hint="eastAsia"/>
        </w:rPr>
        <w:t>３．　水圧の低下により特殊器具等の使用が不能になること。</w:t>
      </w: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</w:p>
  <w:p>
    <w:pPr>
      <w:pStyle w:val="0"/>
      <w:rPr>
        <w:rFonts w:hint="eastAsia"/>
      </w:rPr>
    </w:pPr>
  </w:p>
  <w:p>
    <w:pPr>
      <w:pStyle w:val="0"/>
      <w:rPr>
        <w:rFonts w:hint="eastAsia"/>
      </w:rPr>
    </w:pPr>
    <w:r>
      <w:rPr>
        <w:rFonts w:hint="eastAsia"/>
        <w:sz w:val="16"/>
      </w:rPr>
      <w:t>様式第４号（第８条関係）</w:t>
    </w:r>
    <w:bookmarkStart w:id="0" w:name="_GoBack"/>
    <w:bookmarkEnd w:id="0"/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恩田 峻佑</dc:creator>
  <cp:lastModifiedBy>恩田 峻佑</cp:lastModifiedBy>
  <dcterms:created xsi:type="dcterms:W3CDTF">2021-03-25T06:13:00Z</dcterms:created>
  <dcterms:modified xsi:type="dcterms:W3CDTF">2021-03-25T06:32:19Z</dcterms:modified>
  <cp:revision>1</cp:revision>
</cp:coreProperties>
</file>